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E6BD" w14:textId="0FCABE70" w:rsidR="00092906" w:rsidRPr="00092906" w:rsidRDefault="00092906" w:rsidP="00EF36E9">
      <w:pPr>
        <w:spacing w:before="100" w:beforeAutospacing="1" w:after="120" w:line="240" w:lineRule="auto"/>
        <w:rPr>
          <w:rFonts w:eastAsia="Times New Roman" w:cs="Times New Roman"/>
          <w14:ligatures w14:val="none"/>
        </w:rPr>
      </w:pPr>
      <w:r w:rsidRPr="00FC2932">
        <w:rPr>
          <w:rFonts w:asciiTheme="majorHAnsi" w:eastAsia="Times New Roman" w:hAnsiTheme="majorHAnsi" w:cs="Times New Roman"/>
          <w:b/>
          <w:bCs/>
          <w14:ligatures w14:val="none"/>
        </w:rPr>
        <w:t xml:space="preserve">CV </w:t>
      </w:r>
      <w:r w:rsidR="00C60430">
        <w:rPr>
          <w:rFonts w:asciiTheme="majorHAnsi" w:eastAsia="Times New Roman" w:hAnsiTheme="majorHAnsi" w:cs="Times New Roman"/>
          <w:b/>
          <w:bCs/>
          <w14:ligatures w14:val="none"/>
        </w:rPr>
        <w:t xml:space="preserve">Prof. Dr. </w:t>
      </w:r>
      <w:r w:rsidRPr="00FC2932">
        <w:rPr>
          <w:rFonts w:asciiTheme="majorHAnsi" w:eastAsia="Times New Roman" w:hAnsiTheme="majorHAnsi" w:cs="Times New Roman"/>
          <w:b/>
          <w:bCs/>
          <w14:ligatures w14:val="none"/>
        </w:rPr>
        <w:t>Urs Gellrich</w:t>
      </w:r>
      <w:r w:rsidRPr="00092906">
        <w:rPr>
          <w:rFonts w:eastAsia="Times New Roman" w:cs="Times New Roman"/>
          <w14:ligatures w14:val="none"/>
        </w:rPr>
        <w:br/>
      </w:r>
      <w:r w:rsidRPr="00FC2932">
        <w:rPr>
          <w:rFonts w:eastAsia="Times New Roman" w:cs="Times New Roman"/>
          <w:sz w:val="22"/>
          <w:szCs w:val="22"/>
          <w14:ligatures w14:val="none"/>
        </w:rPr>
        <w:t>ORCID: 0000-0002-8119-9626</w:t>
      </w:r>
    </w:p>
    <w:p w14:paraId="2E30A512" w14:textId="77777777" w:rsidR="00092906" w:rsidRPr="00FC2932" w:rsidRDefault="00092906" w:rsidP="00092906">
      <w:pPr>
        <w:spacing w:before="120" w:after="120" w:line="240" w:lineRule="auto"/>
        <w:outlineLvl w:val="2"/>
        <w:rPr>
          <w:rFonts w:asciiTheme="majorHAnsi" w:eastAsia="Times New Roman" w:hAnsiTheme="majorHAnsi" w:cs="Times New Roman"/>
          <w:b/>
          <w:bCs/>
          <w14:ligatures w14:val="none"/>
        </w:rPr>
      </w:pPr>
      <w:r w:rsidRPr="00FC2932">
        <w:rPr>
          <w:rFonts w:asciiTheme="majorHAnsi" w:eastAsia="Times New Roman" w:hAnsiTheme="majorHAnsi" w:cs="Times New Roman"/>
          <w:b/>
          <w:bCs/>
          <w14:ligatures w14:val="none"/>
        </w:rPr>
        <w:t>Current Position</w:t>
      </w:r>
    </w:p>
    <w:p w14:paraId="1B397729" w14:textId="77777777" w:rsidR="00092906" w:rsidRPr="00092906" w:rsidRDefault="00092906" w:rsidP="00092906">
      <w:p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Full Professor of Organic Chemistry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  <w:t>University of Hohenheim, Stuttgart, Germany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</w:r>
      <w:r w:rsidRPr="00092906">
        <w:rPr>
          <w:rFonts w:eastAsia="Times New Roman" w:cs="Times New Roman"/>
          <w:i/>
          <w:iCs/>
          <w:sz w:val="22"/>
          <w:szCs w:val="22"/>
          <w14:ligatures w14:val="none"/>
        </w:rPr>
        <w:t>Since August 2024</w:t>
      </w:r>
    </w:p>
    <w:p w14:paraId="069D2EA6" w14:textId="77777777" w:rsidR="00092906" w:rsidRPr="00FC2932" w:rsidRDefault="00092906" w:rsidP="00092906">
      <w:pPr>
        <w:spacing w:before="120" w:after="120" w:line="240" w:lineRule="auto"/>
        <w:outlineLvl w:val="2"/>
        <w:rPr>
          <w:rFonts w:asciiTheme="majorHAnsi" w:eastAsia="Times New Roman" w:hAnsiTheme="majorHAnsi" w:cs="Times New Roman"/>
          <w:b/>
          <w:bCs/>
          <w14:ligatures w14:val="none"/>
        </w:rPr>
      </w:pPr>
      <w:r w:rsidRPr="00FC2932">
        <w:rPr>
          <w:rFonts w:asciiTheme="majorHAnsi" w:eastAsia="Times New Roman" w:hAnsiTheme="majorHAnsi" w:cs="Times New Roman"/>
          <w:b/>
          <w:bCs/>
          <w14:ligatures w14:val="none"/>
        </w:rPr>
        <w:t>Experience</w:t>
      </w:r>
    </w:p>
    <w:p w14:paraId="5713461C" w14:textId="77777777" w:rsidR="00092906" w:rsidRPr="00092906" w:rsidRDefault="00092906" w:rsidP="00092906">
      <w:p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Acting Professor of Organic Chemistry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  <w:t>University of Hohenheim, Stuttgart, Germany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</w:r>
      <w:r w:rsidRPr="00092906">
        <w:rPr>
          <w:rFonts w:eastAsia="Times New Roman" w:cs="Times New Roman"/>
          <w:i/>
          <w:iCs/>
          <w:sz w:val="22"/>
          <w:szCs w:val="22"/>
          <w14:ligatures w14:val="none"/>
        </w:rPr>
        <w:t>April 2024 – July 2024</w:t>
      </w:r>
    </w:p>
    <w:p w14:paraId="197575AB" w14:textId="77777777" w:rsidR="00092906" w:rsidRPr="00092906" w:rsidRDefault="00092906" w:rsidP="00092906">
      <w:p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Junior Research Group Leader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  <w:t>Justus Liebig University, Giessen, Germany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</w:r>
      <w:r w:rsidRPr="00092906">
        <w:rPr>
          <w:rFonts w:eastAsia="Times New Roman" w:cs="Times New Roman"/>
          <w:i/>
          <w:iCs/>
          <w:sz w:val="22"/>
          <w:szCs w:val="22"/>
          <w14:ligatures w14:val="none"/>
        </w:rPr>
        <w:t>April 2017 – March 2024</w:t>
      </w:r>
    </w:p>
    <w:p w14:paraId="4A2FDE43" w14:textId="77777777" w:rsidR="00092906" w:rsidRPr="00092906" w:rsidRDefault="00092906" w:rsidP="00092906">
      <w:p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Postdoctoral Fellow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  <w:t>Group of Prof. David Milstein, Department of Organic Chemistry, Weizmann Institute of Science, Rehovot, Israel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</w:r>
      <w:r w:rsidRPr="00092906">
        <w:rPr>
          <w:rFonts w:eastAsia="Times New Roman" w:cs="Times New Roman"/>
          <w:i/>
          <w:iCs/>
          <w:sz w:val="22"/>
          <w:szCs w:val="22"/>
          <w14:ligatures w14:val="none"/>
        </w:rPr>
        <w:t>February 2014 – March 2017</w:t>
      </w:r>
    </w:p>
    <w:p w14:paraId="296E9293" w14:textId="77777777" w:rsidR="00092906" w:rsidRPr="00FC2932" w:rsidRDefault="00092906" w:rsidP="00092906">
      <w:pPr>
        <w:spacing w:before="120" w:after="120" w:line="240" w:lineRule="auto"/>
        <w:outlineLvl w:val="2"/>
        <w:rPr>
          <w:rFonts w:asciiTheme="majorHAnsi" w:eastAsia="Times New Roman" w:hAnsiTheme="majorHAnsi" w:cs="Times New Roman"/>
          <w:b/>
          <w:bCs/>
          <w14:ligatures w14:val="none"/>
        </w:rPr>
      </w:pPr>
      <w:r w:rsidRPr="00FC2932">
        <w:rPr>
          <w:rFonts w:asciiTheme="majorHAnsi" w:eastAsia="Times New Roman" w:hAnsiTheme="majorHAnsi" w:cs="Times New Roman"/>
          <w:b/>
          <w:bCs/>
          <w14:ligatures w14:val="none"/>
        </w:rPr>
        <w:t>Education</w:t>
      </w:r>
    </w:p>
    <w:p w14:paraId="11F9C9E7" w14:textId="77777777" w:rsidR="00092906" w:rsidRPr="00092906" w:rsidRDefault="00092906" w:rsidP="00092906">
      <w:p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Habilitation in Organic Chemistry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  <w:t>Justus Liebig University, Giessen, Germany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</w:r>
      <w:r w:rsidRPr="00092906">
        <w:rPr>
          <w:rFonts w:eastAsia="Times New Roman" w:cs="Times New Roman"/>
          <w:i/>
          <w:iCs/>
          <w:sz w:val="22"/>
          <w:szCs w:val="22"/>
          <w14:ligatures w14:val="none"/>
        </w:rPr>
        <w:t>March 2024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</w:r>
      <w:r w:rsidRPr="00092906">
        <w:rPr>
          <w:rFonts w:eastAsia="Times New Roman" w:cs="Times New Roman"/>
          <w:i/>
          <w:iCs/>
          <w:sz w:val="22"/>
          <w:szCs w:val="22"/>
          <w14:ligatures w14:val="none"/>
        </w:rPr>
        <w:t>Thesis Title</w:t>
      </w:r>
      <w:r w:rsidRPr="00092906">
        <w:rPr>
          <w:rFonts w:eastAsia="Times New Roman" w:cs="Times New Roman"/>
          <w:sz w:val="22"/>
          <w:szCs w:val="22"/>
          <w14:ligatures w14:val="none"/>
        </w:rPr>
        <w:t xml:space="preserve">: </w:t>
      </w:r>
      <w:r w:rsidRPr="00092906">
        <w:rPr>
          <w:rFonts w:eastAsia="Times New Roman" w:cs="Times New Roman"/>
          <w:i/>
          <w:iCs/>
          <w:sz w:val="22"/>
          <w:szCs w:val="22"/>
          <w14:ligatures w14:val="none"/>
        </w:rPr>
        <w:t>Novel Metal-Free Systems for Bond Activation and Catalysis: A Computational and Synthetic Study</w:t>
      </w:r>
    </w:p>
    <w:p w14:paraId="36C354BF" w14:textId="2266BDCA" w:rsidR="00092906" w:rsidRPr="00092906" w:rsidRDefault="00092906" w:rsidP="00092906">
      <w:p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Doctorate in Chemistry</w:t>
      </w:r>
      <w:r w:rsidR="002C1539">
        <w:rPr>
          <w:rFonts w:eastAsia="Times New Roman" w:cs="Times New Roman"/>
          <w:b/>
          <w:bCs/>
          <w:sz w:val="22"/>
          <w:szCs w:val="22"/>
          <w14:ligatures w14:val="none"/>
        </w:rPr>
        <w:t xml:space="preserve"> (summa cum laude)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  <w:t>Albert Ludwigs University, Freiburg, Germany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</w:r>
      <w:r w:rsidRPr="00092906">
        <w:rPr>
          <w:rFonts w:eastAsia="Times New Roman" w:cs="Times New Roman"/>
          <w:i/>
          <w:iCs/>
          <w:sz w:val="22"/>
          <w:szCs w:val="22"/>
          <w14:ligatures w14:val="none"/>
        </w:rPr>
        <w:t>December 2013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</w:r>
      <w:r w:rsidRPr="00092906">
        <w:rPr>
          <w:rFonts w:eastAsia="Times New Roman" w:cs="Times New Roman"/>
          <w:i/>
          <w:iCs/>
          <w:sz w:val="22"/>
          <w:szCs w:val="22"/>
          <w14:ligatures w14:val="none"/>
        </w:rPr>
        <w:t>Thesis Title</w:t>
      </w:r>
      <w:r w:rsidRPr="00092906">
        <w:rPr>
          <w:rFonts w:eastAsia="Times New Roman" w:cs="Times New Roman"/>
          <w:sz w:val="22"/>
          <w:szCs w:val="22"/>
          <w14:ligatures w14:val="none"/>
        </w:rPr>
        <w:t xml:space="preserve">: </w:t>
      </w:r>
      <w:r w:rsidRPr="00092906">
        <w:rPr>
          <w:rFonts w:eastAsia="Times New Roman" w:cs="Times New Roman"/>
          <w:i/>
          <w:iCs/>
          <w:sz w:val="22"/>
          <w:szCs w:val="22"/>
          <w14:ligatures w14:val="none"/>
        </w:rPr>
        <w:t xml:space="preserve">Mechanistic Investigations of the Rhodium-Catalyzed Hydroformylation and </w:t>
      </w:r>
      <w:proofErr w:type="spellStart"/>
      <w:r w:rsidRPr="00092906">
        <w:rPr>
          <w:rFonts w:eastAsia="Times New Roman" w:cs="Times New Roman"/>
          <w:i/>
          <w:iCs/>
          <w:sz w:val="22"/>
          <w:szCs w:val="22"/>
          <w14:ligatures w14:val="none"/>
        </w:rPr>
        <w:t>Hydroxycarbonylation</w:t>
      </w:r>
      <w:proofErr w:type="spellEnd"/>
      <w:r w:rsidRPr="00092906">
        <w:rPr>
          <w:rFonts w:eastAsia="Times New Roman" w:cs="Times New Roman"/>
          <w:sz w:val="22"/>
          <w:szCs w:val="22"/>
          <w14:ligatures w14:val="none"/>
        </w:rPr>
        <w:br/>
      </w:r>
      <w:r w:rsidRPr="00092906">
        <w:rPr>
          <w:rFonts w:eastAsia="Times New Roman" w:cs="Times New Roman"/>
          <w:i/>
          <w:iCs/>
          <w:sz w:val="22"/>
          <w:szCs w:val="22"/>
          <w14:ligatures w14:val="none"/>
        </w:rPr>
        <w:t>Advisor</w:t>
      </w:r>
      <w:r w:rsidRPr="00092906">
        <w:rPr>
          <w:rFonts w:eastAsia="Times New Roman" w:cs="Times New Roman"/>
          <w:sz w:val="22"/>
          <w:szCs w:val="22"/>
          <w14:ligatures w14:val="none"/>
        </w:rPr>
        <w:t>: Prof. Dr. Bernhard Breit</w:t>
      </w:r>
    </w:p>
    <w:p w14:paraId="7E96F534" w14:textId="3215AE58" w:rsidR="00092906" w:rsidRPr="00092906" w:rsidRDefault="00092906" w:rsidP="00092906">
      <w:p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Diploma in Chemistry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  <w:t>Albert Ludwigs University, Freiburg, Germany</w:t>
      </w:r>
      <w:r w:rsidRPr="00092906">
        <w:rPr>
          <w:rFonts w:eastAsia="Times New Roman" w:cs="Times New Roman"/>
          <w:sz w:val="22"/>
          <w:szCs w:val="22"/>
          <w14:ligatures w14:val="none"/>
        </w:rPr>
        <w:br/>
      </w:r>
      <w:r w:rsidRPr="00092906">
        <w:rPr>
          <w:rFonts w:eastAsia="Times New Roman" w:cs="Times New Roman"/>
          <w:i/>
          <w:iCs/>
          <w:sz w:val="22"/>
          <w:szCs w:val="22"/>
          <w14:ligatures w14:val="none"/>
        </w:rPr>
        <w:t>September 2009</w:t>
      </w:r>
    </w:p>
    <w:p w14:paraId="0049D996" w14:textId="77777777" w:rsidR="00092906" w:rsidRPr="00FC2932" w:rsidRDefault="00092906" w:rsidP="00092906">
      <w:pPr>
        <w:spacing w:before="120" w:after="120" w:line="240" w:lineRule="auto"/>
        <w:outlineLvl w:val="2"/>
        <w:rPr>
          <w:rFonts w:asciiTheme="majorHAnsi" w:eastAsia="Times New Roman" w:hAnsiTheme="majorHAnsi" w:cs="Times New Roman"/>
          <w:b/>
          <w:bCs/>
          <w14:ligatures w14:val="none"/>
        </w:rPr>
      </w:pPr>
      <w:r w:rsidRPr="00FC2932">
        <w:rPr>
          <w:rFonts w:asciiTheme="majorHAnsi" w:eastAsia="Times New Roman" w:hAnsiTheme="majorHAnsi" w:cs="Times New Roman"/>
          <w:b/>
          <w:bCs/>
          <w14:ligatures w14:val="none"/>
        </w:rPr>
        <w:t>Awards and Fellowships</w:t>
      </w:r>
    </w:p>
    <w:p w14:paraId="3E7ED089" w14:textId="21B9D08B" w:rsidR="002C1539" w:rsidRPr="002C1539" w:rsidRDefault="00EF36E9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EF36E9">
        <w:rPr>
          <w:rFonts w:eastAsia="Times New Roman" w:cs="Times New Roman"/>
          <w:b/>
          <w:bCs/>
          <w:sz w:val="22"/>
          <w:szCs w:val="22"/>
          <w14:ligatures w14:val="none"/>
        </w:rPr>
        <w:t>Admission to the Heisenberg program</w:t>
      </w:r>
      <w:r w:rsidR="002C1539">
        <w:rPr>
          <w:rFonts w:eastAsia="Times New Roman" w:cs="Times New Roman"/>
          <w:sz w:val="22"/>
          <w:szCs w:val="22"/>
          <w14:ligatures w14:val="none"/>
        </w:rPr>
        <w:t xml:space="preserve">, </w:t>
      </w:r>
      <w:r>
        <w:rPr>
          <w:rFonts w:eastAsia="Times New Roman" w:cs="Times New Roman"/>
          <w:sz w:val="22"/>
          <w:szCs w:val="22"/>
          <w14:ligatures w14:val="none"/>
        </w:rPr>
        <w:t>German Research Foundation (</w:t>
      </w:r>
      <w:r w:rsidR="002C1539">
        <w:rPr>
          <w:rFonts w:eastAsia="Times New Roman" w:cs="Times New Roman"/>
          <w:sz w:val="22"/>
          <w:szCs w:val="22"/>
          <w14:ligatures w14:val="none"/>
        </w:rPr>
        <w:t>DFG</w:t>
      </w:r>
      <w:r>
        <w:rPr>
          <w:rFonts w:eastAsia="Times New Roman" w:cs="Times New Roman"/>
          <w:sz w:val="22"/>
          <w:szCs w:val="22"/>
          <w14:ligatures w14:val="none"/>
        </w:rPr>
        <w:t>)</w:t>
      </w:r>
      <w:r w:rsidR="002C1539">
        <w:rPr>
          <w:rFonts w:eastAsia="Times New Roman" w:cs="Times New Roman"/>
          <w:sz w:val="22"/>
          <w:szCs w:val="22"/>
          <w14:ligatures w14:val="none"/>
        </w:rPr>
        <w:t>, May 2024</w:t>
      </w:r>
    </w:p>
    <w:p w14:paraId="2C2CEF30" w14:textId="5A8BC12D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Research Award</w:t>
      </w:r>
      <w:r w:rsidRPr="00092906">
        <w:rPr>
          <w:rFonts w:eastAsia="Times New Roman" w:cs="Times New Roman"/>
          <w:sz w:val="22"/>
          <w:szCs w:val="22"/>
          <w14:ligatures w14:val="none"/>
        </w:rPr>
        <w:t>, Dr.-Otto-</w:t>
      </w:r>
      <w:proofErr w:type="spellStart"/>
      <w:r w:rsidRPr="00092906">
        <w:rPr>
          <w:rFonts w:eastAsia="Times New Roman" w:cs="Times New Roman"/>
          <w:sz w:val="22"/>
          <w:szCs w:val="22"/>
          <w14:ligatures w14:val="none"/>
        </w:rPr>
        <w:t>Röhm</w:t>
      </w:r>
      <w:proofErr w:type="spellEnd"/>
      <w:r w:rsidRPr="00092906">
        <w:rPr>
          <w:rFonts w:eastAsia="Times New Roman" w:cs="Times New Roman"/>
          <w:sz w:val="22"/>
          <w:szCs w:val="22"/>
          <w14:ligatures w14:val="none"/>
        </w:rPr>
        <w:t xml:space="preserve"> Memorial Foundation, December 2021</w:t>
      </w:r>
    </w:p>
    <w:p w14:paraId="52E0D7E9" w14:textId="77777777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Dr.-Herbert-Stolzenberg Award</w:t>
      </w:r>
      <w:r w:rsidRPr="00092906">
        <w:rPr>
          <w:rFonts w:eastAsia="Times New Roman" w:cs="Times New Roman"/>
          <w:sz w:val="22"/>
          <w:szCs w:val="22"/>
          <w14:ligatures w14:val="none"/>
        </w:rPr>
        <w:t>, Justus Liebig University, Giessen, Germany, November 2020</w:t>
      </w:r>
    </w:p>
    <w:p w14:paraId="16C7D4D9" w14:textId="77777777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ADUC Prize 2020</w:t>
      </w:r>
      <w:r w:rsidRPr="00092906">
        <w:rPr>
          <w:rFonts w:eastAsia="Times New Roman" w:cs="Times New Roman"/>
          <w:sz w:val="22"/>
          <w:szCs w:val="22"/>
          <w14:ligatures w14:val="none"/>
        </w:rPr>
        <w:t>, February 2020</w:t>
      </w:r>
    </w:p>
    <w:p w14:paraId="0B3D3C16" w14:textId="77777777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JSP Fellowship</w:t>
      </w:r>
      <w:r w:rsidRPr="00092906">
        <w:rPr>
          <w:rFonts w:eastAsia="Times New Roman" w:cs="Times New Roman"/>
          <w:sz w:val="22"/>
          <w:szCs w:val="22"/>
          <w14:ligatures w14:val="none"/>
        </w:rPr>
        <w:t xml:space="preserve">, 55th </w:t>
      </w:r>
      <w:proofErr w:type="spellStart"/>
      <w:r w:rsidRPr="00092906">
        <w:rPr>
          <w:rFonts w:eastAsia="Times New Roman" w:cs="Times New Roman"/>
          <w:sz w:val="22"/>
          <w:szCs w:val="22"/>
          <w14:ligatures w14:val="none"/>
        </w:rPr>
        <w:t>Bürgenstock</w:t>
      </w:r>
      <w:proofErr w:type="spellEnd"/>
      <w:r w:rsidRPr="00092906">
        <w:rPr>
          <w:rFonts w:eastAsia="Times New Roman" w:cs="Times New Roman"/>
          <w:sz w:val="22"/>
          <w:szCs w:val="22"/>
          <w14:ligatures w14:val="none"/>
        </w:rPr>
        <w:t xml:space="preserve"> Conference, November 2019</w:t>
      </w:r>
    </w:p>
    <w:p w14:paraId="4736D4C2" w14:textId="77777777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Thieme Chemistry Journals Award</w:t>
      </w:r>
      <w:r w:rsidRPr="00092906">
        <w:rPr>
          <w:rFonts w:eastAsia="Times New Roman" w:cs="Times New Roman"/>
          <w:sz w:val="22"/>
          <w:szCs w:val="22"/>
          <w14:ligatures w14:val="none"/>
        </w:rPr>
        <w:t>, January 2019</w:t>
      </w:r>
    </w:p>
    <w:p w14:paraId="1D8CFC3B" w14:textId="77777777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Emmy Noether Research Group Leader</w:t>
      </w:r>
      <w:r w:rsidRPr="00092906">
        <w:rPr>
          <w:rFonts w:eastAsia="Times New Roman" w:cs="Times New Roman"/>
          <w:sz w:val="22"/>
          <w:szCs w:val="22"/>
          <w14:ligatures w14:val="none"/>
        </w:rPr>
        <w:t>, DFG, Since January 2019</w:t>
      </w:r>
    </w:p>
    <w:p w14:paraId="44B53089" w14:textId="77777777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Young Researcher Award</w:t>
      </w:r>
      <w:r w:rsidRPr="00092906">
        <w:rPr>
          <w:rFonts w:eastAsia="Times New Roman" w:cs="Times New Roman"/>
          <w:sz w:val="22"/>
          <w:szCs w:val="22"/>
          <w14:ligatures w14:val="none"/>
        </w:rPr>
        <w:t>, CEC Münster Symposium, Münster, Germany, March 2018</w:t>
      </w:r>
    </w:p>
    <w:p w14:paraId="7613CE15" w14:textId="77777777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lastRenderedPageBreak/>
        <w:t>Liebig Fellowship</w:t>
      </w:r>
      <w:r w:rsidRPr="00092906">
        <w:rPr>
          <w:rFonts w:eastAsia="Times New Roman" w:cs="Times New Roman"/>
          <w:sz w:val="22"/>
          <w:szCs w:val="22"/>
          <w14:ligatures w14:val="none"/>
        </w:rPr>
        <w:t xml:space="preserve">, Fonds der </w:t>
      </w:r>
      <w:proofErr w:type="spellStart"/>
      <w:r w:rsidRPr="00092906">
        <w:rPr>
          <w:rFonts w:eastAsia="Times New Roman" w:cs="Times New Roman"/>
          <w:sz w:val="22"/>
          <w:szCs w:val="22"/>
          <w14:ligatures w14:val="none"/>
        </w:rPr>
        <w:t>Chemischen</w:t>
      </w:r>
      <w:proofErr w:type="spellEnd"/>
      <w:r w:rsidRPr="00092906">
        <w:rPr>
          <w:rFonts w:eastAsia="Times New Roman" w:cs="Times New Roman"/>
          <w:sz w:val="22"/>
          <w:szCs w:val="22"/>
          <w14:ligatures w14:val="none"/>
        </w:rPr>
        <w:t xml:space="preserve"> </w:t>
      </w:r>
      <w:proofErr w:type="spellStart"/>
      <w:r w:rsidRPr="00092906">
        <w:rPr>
          <w:rFonts w:eastAsia="Times New Roman" w:cs="Times New Roman"/>
          <w:sz w:val="22"/>
          <w:szCs w:val="22"/>
          <w14:ligatures w14:val="none"/>
        </w:rPr>
        <w:t>Industrie</w:t>
      </w:r>
      <w:proofErr w:type="spellEnd"/>
      <w:r w:rsidRPr="00092906">
        <w:rPr>
          <w:rFonts w:eastAsia="Times New Roman" w:cs="Times New Roman"/>
          <w:sz w:val="22"/>
          <w:szCs w:val="22"/>
          <w14:ligatures w14:val="none"/>
        </w:rPr>
        <w:t xml:space="preserve"> (FCI), April 2017 – December 2018</w:t>
      </w:r>
    </w:p>
    <w:p w14:paraId="70D6056B" w14:textId="77777777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Clifford Felder Prize</w:t>
      </w:r>
      <w:r w:rsidRPr="00092906">
        <w:rPr>
          <w:rFonts w:eastAsia="Times New Roman" w:cs="Times New Roman"/>
          <w:sz w:val="22"/>
          <w:szCs w:val="22"/>
          <w14:ligatures w14:val="none"/>
        </w:rPr>
        <w:t>, Weizmann Institute of Science, Rehovot, Israel, November 2016</w:t>
      </w:r>
    </w:p>
    <w:p w14:paraId="5D9ADB92" w14:textId="77777777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Senior Postdoctoral Fellowship</w:t>
      </w:r>
      <w:r w:rsidRPr="00092906">
        <w:rPr>
          <w:rFonts w:eastAsia="Times New Roman" w:cs="Times New Roman"/>
          <w:sz w:val="22"/>
          <w:szCs w:val="22"/>
          <w14:ligatures w14:val="none"/>
        </w:rPr>
        <w:t>, Weizmann Institute of Science, Rehovot, Israel, October 2015 – March 2017</w:t>
      </w:r>
    </w:p>
    <w:p w14:paraId="18E65A11" w14:textId="77777777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DAAD Postdoctoral Fellowship</w:t>
      </w:r>
      <w:r w:rsidRPr="00092906">
        <w:rPr>
          <w:rFonts w:eastAsia="Times New Roman" w:cs="Times New Roman"/>
          <w:sz w:val="22"/>
          <w:szCs w:val="22"/>
          <w14:ligatures w14:val="none"/>
        </w:rPr>
        <w:t>, February 2014 – May 2015</w:t>
      </w:r>
    </w:p>
    <w:p w14:paraId="5819F279" w14:textId="77777777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Minerva Fellowship</w:t>
      </w:r>
      <w:r w:rsidRPr="00092906">
        <w:rPr>
          <w:rFonts w:eastAsia="Times New Roman" w:cs="Times New Roman"/>
          <w:sz w:val="22"/>
          <w:szCs w:val="22"/>
          <w14:ligatures w14:val="none"/>
        </w:rPr>
        <w:t>, Max-Planck-Gesellschaft, October 2013 (declined)</w:t>
      </w:r>
    </w:p>
    <w:p w14:paraId="767803EA" w14:textId="77777777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Poster Award</w:t>
      </w:r>
      <w:r w:rsidRPr="00092906">
        <w:rPr>
          <w:rFonts w:eastAsia="Times New Roman" w:cs="Times New Roman"/>
          <w:sz w:val="22"/>
          <w:szCs w:val="22"/>
          <w14:ligatures w14:val="none"/>
        </w:rPr>
        <w:t xml:space="preserve">, </w:t>
      </w:r>
      <w:proofErr w:type="spellStart"/>
      <w:r w:rsidRPr="00092906">
        <w:rPr>
          <w:rFonts w:eastAsia="Times New Roman" w:cs="Times New Roman"/>
          <w:sz w:val="22"/>
          <w:szCs w:val="22"/>
          <w14:ligatures w14:val="none"/>
        </w:rPr>
        <w:t>Orchem</w:t>
      </w:r>
      <w:proofErr w:type="spellEnd"/>
      <w:r w:rsidRPr="00092906">
        <w:rPr>
          <w:rFonts w:eastAsia="Times New Roman" w:cs="Times New Roman"/>
          <w:sz w:val="22"/>
          <w:szCs w:val="22"/>
          <w14:ligatures w14:val="none"/>
        </w:rPr>
        <w:t xml:space="preserve"> 2012, Weimar, Germany, September 2012</w:t>
      </w:r>
    </w:p>
    <w:p w14:paraId="753B20CA" w14:textId="77777777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:lang w:val="de-DE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:lang w:val="de-DE"/>
          <w14:ligatures w14:val="none"/>
        </w:rPr>
        <w:t>Poster Award</w:t>
      </w:r>
      <w:r w:rsidRPr="00092906">
        <w:rPr>
          <w:rFonts w:eastAsia="Times New Roman" w:cs="Times New Roman"/>
          <w:sz w:val="22"/>
          <w:szCs w:val="22"/>
          <w:lang w:val="de-DE"/>
          <w14:ligatures w14:val="none"/>
        </w:rPr>
        <w:t xml:space="preserve">, Tag der Forschung, Albert Ludwigs University, Freiburg, Germany, </w:t>
      </w:r>
      <w:proofErr w:type="spellStart"/>
      <w:r w:rsidRPr="00092906">
        <w:rPr>
          <w:rFonts w:eastAsia="Times New Roman" w:cs="Times New Roman"/>
          <w:sz w:val="22"/>
          <w:szCs w:val="22"/>
          <w:lang w:val="de-DE"/>
          <w14:ligatures w14:val="none"/>
        </w:rPr>
        <w:t>July</w:t>
      </w:r>
      <w:proofErr w:type="spellEnd"/>
      <w:r w:rsidRPr="00092906">
        <w:rPr>
          <w:rFonts w:eastAsia="Times New Roman" w:cs="Times New Roman"/>
          <w:sz w:val="22"/>
          <w:szCs w:val="22"/>
          <w:lang w:val="de-DE"/>
          <w14:ligatures w14:val="none"/>
        </w:rPr>
        <w:t xml:space="preserve"> 2011</w:t>
      </w:r>
    </w:p>
    <w:p w14:paraId="7865DE17" w14:textId="3E764C5B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Doctoral Scholarship</w:t>
      </w:r>
      <w:r w:rsidRPr="00092906">
        <w:rPr>
          <w:rFonts w:eastAsia="Times New Roman" w:cs="Times New Roman"/>
          <w:sz w:val="22"/>
          <w:szCs w:val="22"/>
          <w14:ligatures w14:val="none"/>
        </w:rPr>
        <w:t>, FCI, June 2010 – June 2012</w:t>
      </w:r>
    </w:p>
    <w:p w14:paraId="77060A2B" w14:textId="77777777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Alumni Award</w:t>
      </w:r>
      <w:r w:rsidRPr="00092906">
        <w:rPr>
          <w:rFonts w:eastAsia="Times New Roman" w:cs="Times New Roman"/>
          <w:sz w:val="22"/>
          <w:szCs w:val="22"/>
          <w14:ligatures w14:val="none"/>
        </w:rPr>
        <w:t>, Albert Ludwigs University, Freiburg, Germany, July 2010</w:t>
      </w:r>
    </w:p>
    <w:p w14:paraId="3DC11087" w14:textId="77777777" w:rsidR="00092906" w:rsidRPr="00092906" w:rsidRDefault="00092906" w:rsidP="00092906">
      <w:pPr>
        <w:numPr>
          <w:ilvl w:val="0"/>
          <w:numId w:val="5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Faculty Award for Undergraduate Achievements</w:t>
      </w:r>
      <w:r w:rsidRPr="00092906">
        <w:rPr>
          <w:rFonts w:eastAsia="Times New Roman" w:cs="Times New Roman"/>
          <w:sz w:val="22"/>
          <w:szCs w:val="22"/>
          <w14:ligatures w14:val="none"/>
        </w:rPr>
        <w:t>, Albert Ludwigs University, Freiburg, Germany, July 2007</w:t>
      </w:r>
    </w:p>
    <w:p w14:paraId="32A3DD17" w14:textId="77777777" w:rsidR="00092906" w:rsidRPr="00FC2932" w:rsidRDefault="00092906" w:rsidP="00092906">
      <w:pPr>
        <w:spacing w:before="120" w:after="120" w:line="240" w:lineRule="auto"/>
        <w:outlineLvl w:val="2"/>
        <w:rPr>
          <w:rFonts w:asciiTheme="majorHAnsi" w:eastAsia="Times New Roman" w:hAnsiTheme="majorHAnsi" w:cs="Times New Roman"/>
          <w:b/>
          <w:bCs/>
          <w14:ligatures w14:val="none"/>
        </w:rPr>
      </w:pPr>
      <w:r w:rsidRPr="00FC2932">
        <w:rPr>
          <w:rFonts w:asciiTheme="majorHAnsi" w:eastAsia="Times New Roman" w:hAnsiTheme="majorHAnsi" w:cs="Times New Roman"/>
          <w:b/>
          <w:bCs/>
          <w14:ligatures w14:val="none"/>
        </w:rPr>
        <w:t>Research Grants and Third-Party Funding</w:t>
      </w:r>
    </w:p>
    <w:p w14:paraId="67A8E893" w14:textId="7FD7CF7B" w:rsidR="00EF36E9" w:rsidRPr="00EF36E9" w:rsidRDefault="00EF36E9" w:rsidP="00EF36E9">
      <w:pPr>
        <w:numPr>
          <w:ilvl w:val="0"/>
          <w:numId w:val="6"/>
        </w:numPr>
        <w:spacing w:before="120" w:after="120" w:line="240" w:lineRule="auto"/>
        <w:rPr>
          <w:rFonts w:eastAsia="Times New Roman" w:cs="Times New Roman"/>
          <w:b/>
          <w:bCs/>
          <w:sz w:val="22"/>
          <w:szCs w:val="22"/>
          <w14:ligatures w14:val="none"/>
        </w:rPr>
      </w:pPr>
      <w:r w:rsidRPr="00EF36E9">
        <w:rPr>
          <w:rFonts w:eastAsia="Times New Roman" w:cs="Times New Roman"/>
          <w:b/>
          <w:bCs/>
          <w:sz w:val="22"/>
          <w:szCs w:val="22"/>
          <w14:ligatures w14:val="none"/>
        </w:rPr>
        <w:t>DFG</w:t>
      </w:r>
      <w:r>
        <w:rPr>
          <w:rFonts w:eastAsia="Times New Roman" w:cs="Times New Roman"/>
          <w:sz w:val="22"/>
          <w:szCs w:val="22"/>
          <w14:ligatures w14:val="none"/>
        </w:rPr>
        <w:t xml:space="preserve"> </w:t>
      </w:r>
      <w:r w:rsidRPr="00EF36E9">
        <w:rPr>
          <w:rFonts w:eastAsia="Times New Roman" w:cs="Times New Roman"/>
          <w:b/>
          <w:bCs/>
          <w:sz w:val="22"/>
          <w:szCs w:val="22"/>
          <w14:ligatures w14:val="none"/>
        </w:rPr>
        <w:t>Individual Research Grant</w:t>
      </w:r>
      <w:r w:rsidRPr="00EF36E9">
        <w:rPr>
          <w:rFonts w:eastAsia="Times New Roman" w:cs="Times New Roman"/>
          <w:sz w:val="22"/>
          <w:szCs w:val="22"/>
          <w14:ligatures w14:val="none"/>
        </w:rPr>
        <w:t>,</w:t>
      </w:r>
      <w:r>
        <w:rPr>
          <w:rFonts w:eastAsia="Times New Roman" w:cs="Times New Roman"/>
          <w:b/>
          <w:bCs/>
          <w:sz w:val="22"/>
          <w:szCs w:val="22"/>
          <w14:ligatures w14:val="none"/>
        </w:rPr>
        <w:t xml:space="preserve"> </w:t>
      </w:r>
      <w:r w:rsidRPr="00092906">
        <w:rPr>
          <w:rFonts w:eastAsia="Times New Roman" w:cs="Times New Roman"/>
          <w:sz w:val="22"/>
          <w:szCs w:val="22"/>
          <w14:ligatures w14:val="none"/>
        </w:rPr>
        <w:t>€</w:t>
      </w:r>
      <w:r>
        <w:rPr>
          <w:rFonts w:eastAsia="Times New Roman" w:cs="Times New Roman"/>
          <w:sz w:val="22"/>
          <w:szCs w:val="22"/>
          <w14:ligatures w14:val="none"/>
        </w:rPr>
        <w:t>213,500</w:t>
      </w:r>
      <w:r w:rsidRPr="00092906">
        <w:rPr>
          <w:rFonts w:eastAsia="Times New Roman" w:cs="Times New Roman"/>
          <w:sz w:val="22"/>
          <w:szCs w:val="22"/>
          <w14:ligatures w14:val="none"/>
        </w:rPr>
        <w:t xml:space="preserve"> + 22% overhead, Since J</w:t>
      </w:r>
      <w:r>
        <w:rPr>
          <w:rFonts w:eastAsia="Times New Roman" w:cs="Times New Roman"/>
          <w:sz w:val="22"/>
          <w:szCs w:val="22"/>
          <w14:ligatures w14:val="none"/>
        </w:rPr>
        <w:t>une</w:t>
      </w:r>
      <w:r w:rsidRPr="00092906">
        <w:rPr>
          <w:rFonts w:eastAsia="Times New Roman" w:cs="Times New Roman"/>
          <w:sz w:val="22"/>
          <w:szCs w:val="22"/>
          <w14:ligatures w14:val="none"/>
        </w:rPr>
        <w:t xml:space="preserve"> 20</w:t>
      </w:r>
      <w:r>
        <w:rPr>
          <w:rFonts w:eastAsia="Times New Roman" w:cs="Times New Roman"/>
          <w:sz w:val="22"/>
          <w:szCs w:val="22"/>
          <w14:ligatures w14:val="none"/>
        </w:rPr>
        <w:t>24</w:t>
      </w:r>
    </w:p>
    <w:p w14:paraId="53659139" w14:textId="79590886" w:rsidR="00092906" w:rsidRPr="00092906" w:rsidRDefault="00092906" w:rsidP="00092906">
      <w:pPr>
        <w:numPr>
          <w:ilvl w:val="0"/>
          <w:numId w:val="6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Boehringer Ingelheim Exploration Grant</w:t>
      </w:r>
      <w:r w:rsidRPr="00EF36E9">
        <w:rPr>
          <w:rFonts w:eastAsia="Times New Roman" w:cs="Times New Roman"/>
          <w:sz w:val="22"/>
          <w:szCs w:val="22"/>
          <w14:ligatures w14:val="none"/>
        </w:rPr>
        <w:t>,</w:t>
      </w:r>
      <w:r w:rsidRPr="00092906">
        <w:rPr>
          <w:rFonts w:eastAsia="Times New Roman" w:cs="Times New Roman"/>
          <w:sz w:val="22"/>
          <w:szCs w:val="22"/>
          <w14:ligatures w14:val="none"/>
        </w:rPr>
        <w:t xml:space="preserve"> €78,900, September 2021 – August 2022</w:t>
      </w:r>
    </w:p>
    <w:p w14:paraId="7A8117B0" w14:textId="77777777" w:rsidR="00092906" w:rsidRPr="00092906" w:rsidRDefault="00092906" w:rsidP="00092906">
      <w:pPr>
        <w:numPr>
          <w:ilvl w:val="0"/>
          <w:numId w:val="6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Emmy Noether Research Group</w:t>
      </w:r>
      <w:r w:rsidRPr="00092906">
        <w:rPr>
          <w:rFonts w:eastAsia="Times New Roman" w:cs="Times New Roman"/>
          <w:sz w:val="22"/>
          <w:szCs w:val="22"/>
          <w14:ligatures w14:val="none"/>
        </w:rPr>
        <w:t>, DFG, €1.6 million + 22% overhead, Since January 2019</w:t>
      </w:r>
    </w:p>
    <w:p w14:paraId="4576AEED" w14:textId="77777777" w:rsidR="00092906" w:rsidRDefault="00092906" w:rsidP="00092906">
      <w:pPr>
        <w:numPr>
          <w:ilvl w:val="0"/>
          <w:numId w:val="6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b/>
          <w:bCs/>
          <w:sz w:val="22"/>
          <w:szCs w:val="22"/>
          <w14:ligatures w14:val="none"/>
        </w:rPr>
        <w:t>Liebig Fellowship</w:t>
      </w:r>
      <w:r w:rsidRPr="00092906">
        <w:rPr>
          <w:rFonts w:eastAsia="Times New Roman" w:cs="Times New Roman"/>
          <w:sz w:val="22"/>
          <w:szCs w:val="22"/>
          <w14:ligatures w14:val="none"/>
        </w:rPr>
        <w:t>, FCI, €219,800, April 2017 – December 2018</w:t>
      </w:r>
    </w:p>
    <w:p w14:paraId="7133557C" w14:textId="77777777" w:rsidR="00C60430" w:rsidRPr="00C60430" w:rsidRDefault="00C60430" w:rsidP="00C60430">
      <w:pPr>
        <w:spacing w:before="120" w:after="120" w:line="240" w:lineRule="auto"/>
        <w:rPr>
          <w:rFonts w:asciiTheme="majorHAnsi" w:eastAsia="Times New Roman" w:hAnsiTheme="majorHAnsi" w:cs="Times New Roman"/>
          <w:b/>
          <w:bCs/>
          <w14:ligatures w14:val="none"/>
        </w:rPr>
      </w:pPr>
      <w:r w:rsidRPr="00C60430">
        <w:rPr>
          <w:rFonts w:asciiTheme="majorHAnsi" w:eastAsia="Times New Roman" w:hAnsiTheme="majorHAnsi" w:cs="Times New Roman"/>
          <w:b/>
          <w:bCs/>
          <w14:ligatures w14:val="none"/>
        </w:rPr>
        <w:t>Invited Talks and Lectures</w:t>
      </w:r>
    </w:p>
    <w:p w14:paraId="59637952" w14:textId="77777777" w:rsidR="00C60430" w:rsidRDefault="00C60430" w:rsidP="002C1539">
      <w:pPr>
        <w:numPr>
          <w:ilvl w:val="0"/>
          <w:numId w:val="7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OC Colloquium at the Georg August University of Göttingen</w:t>
      </w:r>
      <w:r w:rsidRPr="00C60430">
        <w:rPr>
          <w:rFonts w:eastAsia="Times New Roman" w:cs="Times New Roman"/>
          <w:sz w:val="22"/>
          <w:szCs w:val="22"/>
          <w14:ligatures w14:val="none"/>
        </w:rPr>
        <w:t>, July 17, 2024, Göttingen, Germany</w:t>
      </w:r>
    </w:p>
    <w:p w14:paraId="3A9A86B0" w14:textId="6A8BECE4" w:rsidR="00E637E2" w:rsidRPr="00C60430" w:rsidRDefault="00E637E2" w:rsidP="002C1539">
      <w:pPr>
        <w:numPr>
          <w:ilvl w:val="0"/>
          <w:numId w:val="32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proofErr w:type="spellStart"/>
      <w:r>
        <w:rPr>
          <w:rFonts w:eastAsia="Times New Roman" w:cs="Times New Roman"/>
          <w:b/>
          <w:bCs/>
          <w:sz w:val="22"/>
          <w:szCs w:val="22"/>
          <w14:ligatures w14:val="none"/>
        </w:rPr>
        <w:t>BENCh</w:t>
      </w:r>
      <w:proofErr w:type="spellEnd"/>
      <w:r>
        <w:rPr>
          <w:rFonts w:eastAsia="Times New Roman" w:cs="Times New Roman"/>
          <w:b/>
          <w:bCs/>
          <w:sz w:val="22"/>
          <w:szCs w:val="22"/>
          <w14:ligatures w14:val="none"/>
        </w:rPr>
        <w:t xml:space="preserve"> Workshop, </w:t>
      </w:r>
      <w:r w:rsidRPr="00E637E2">
        <w:rPr>
          <w:rFonts w:eastAsia="Times New Roman" w:cs="Times New Roman"/>
          <w:sz w:val="22"/>
          <w:szCs w:val="22"/>
          <w14:ligatures w14:val="none"/>
        </w:rPr>
        <w:t>March 4</w:t>
      </w:r>
      <w:r>
        <w:rPr>
          <w:rFonts w:eastAsia="Times New Roman" w:cs="Times New Roman"/>
          <w:sz w:val="22"/>
          <w:szCs w:val="22"/>
          <w14:ligatures w14:val="none"/>
        </w:rPr>
        <w:t>-</w:t>
      </w:r>
      <w:r w:rsidRPr="00E637E2">
        <w:rPr>
          <w:rFonts w:eastAsia="Times New Roman" w:cs="Times New Roman"/>
          <w:sz w:val="22"/>
          <w:szCs w:val="22"/>
          <w14:ligatures w14:val="none"/>
        </w:rPr>
        <w:t xml:space="preserve">6, 2024, </w:t>
      </w:r>
      <w:proofErr w:type="spellStart"/>
      <w:r w:rsidRPr="00E637E2">
        <w:rPr>
          <w:rFonts w:eastAsia="Times New Roman" w:cs="Times New Roman"/>
          <w:sz w:val="22"/>
          <w:szCs w:val="22"/>
          <w14:ligatures w14:val="none"/>
        </w:rPr>
        <w:t>Heilbad</w:t>
      </w:r>
      <w:proofErr w:type="spellEnd"/>
      <w:r w:rsidRPr="00E637E2">
        <w:rPr>
          <w:rFonts w:eastAsia="Times New Roman" w:cs="Times New Roman"/>
          <w:sz w:val="22"/>
          <w:szCs w:val="22"/>
          <w14:ligatures w14:val="none"/>
        </w:rPr>
        <w:t xml:space="preserve"> Heiligenstadt, Germany</w:t>
      </w:r>
      <w:r>
        <w:rPr>
          <w:rFonts w:eastAsia="Times New Roman" w:cs="Times New Roman"/>
          <w:b/>
          <w:bCs/>
          <w:sz w:val="22"/>
          <w:szCs w:val="22"/>
          <w14:ligatures w14:val="none"/>
        </w:rPr>
        <w:t xml:space="preserve"> </w:t>
      </w:r>
    </w:p>
    <w:p w14:paraId="5832219E" w14:textId="77777777" w:rsidR="00C60430" w:rsidRPr="00C60430" w:rsidRDefault="00C60430" w:rsidP="002C1539">
      <w:pPr>
        <w:numPr>
          <w:ilvl w:val="0"/>
          <w:numId w:val="8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OC Colloquium at the Albert Ludwigs University of Freiburg</w:t>
      </w:r>
      <w:r w:rsidRPr="00C60430">
        <w:rPr>
          <w:rFonts w:eastAsia="Times New Roman" w:cs="Times New Roman"/>
          <w:sz w:val="22"/>
          <w:szCs w:val="22"/>
          <w14:ligatures w14:val="none"/>
        </w:rPr>
        <w:t>, December 11, 2023, Freiburg, Germany</w:t>
      </w:r>
    </w:p>
    <w:p w14:paraId="16409AA5" w14:textId="77777777" w:rsidR="00C60430" w:rsidRPr="00C60430" w:rsidRDefault="00C60430" w:rsidP="002C1539">
      <w:pPr>
        <w:numPr>
          <w:ilvl w:val="0"/>
          <w:numId w:val="9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OC Colloquium at the Technical University of Berlin</w:t>
      </w:r>
      <w:r w:rsidRPr="00C60430">
        <w:rPr>
          <w:rFonts w:eastAsia="Times New Roman" w:cs="Times New Roman"/>
          <w:sz w:val="22"/>
          <w:szCs w:val="22"/>
          <w14:ligatures w14:val="none"/>
        </w:rPr>
        <w:t>, November 30, 2023, Berlin, Germany</w:t>
      </w:r>
    </w:p>
    <w:p w14:paraId="4779632A" w14:textId="77777777" w:rsidR="00C60430" w:rsidRDefault="00C60430" w:rsidP="002C1539">
      <w:pPr>
        <w:numPr>
          <w:ilvl w:val="0"/>
          <w:numId w:val="10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OC Colloquium at the Chemnitz University of Technology</w:t>
      </w:r>
      <w:r w:rsidRPr="00C60430">
        <w:rPr>
          <w:rFonts w:eastAsia="Times New Roman" w:cs="Times New Roman"/>
          <w:sz w:val="22"/>
          <w:szCs w:val="22"/>
          <w14:ligatures w14:val="none"/>
        </w:rPr>
        <w:t>, November 14, 2023, Chemnitz, Germany</w:t>
      </w:r>
    </w:p>
    <w:p w14:paraId="715E1C60" w14:textId="63E524F7" w:rsidR="00EF36E9" w:rsidRPr="00EF36E9" w:rsidRDefault="00EF36E9" w:rsidP="00F30181">
      <w:pPr>
        <w:numPr>
          <w:ilvl w:val="0"/>
          <w:numId w:val="33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OC Colloquium at the Karlsruhe Institute of Technology</w:t>
      </w:r>
      <w:r w:rsidRPr="00C60430">
        <w:rPr>
          <w:rFonts w:eastAsia="Times New Roman" w:cs="Times New Roman"/>
          <w:sz w:val="22"/>
          <w:szCs w:val="22"/>
          <w14:ligatures w14:val="none"/>
        </w:rPr>
        <w:t>, July 13, 2023, Karlsruhe, Germany</w:t>
      </w:r>
    </w:p>
    <w:p w14:paraId="16DE1714" w14:textId="77777777" w:rsidR="00C60430" w:rsidRPr="00C60430" w:rsidRDefault="00C60430" w:rsidP="00F30181">
      <w:pPr>
        <w:numPr>
          <w:ilvl w:val="0"/>
          <w:numId w:val="11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AC Colloquium at the Julius Maximilian University of Würzburg</w:t>
      </w:r>
      <w:r w:rsidRPr="00C60430">
        <w:rPr>
          <w:rFonts w:eastAsia="Times New Roman" w:cs="Times New Roman"/>
          <w:sz w:val="22"/>
          <w:szCs w:val="22"/>
          <w14:ligatures w14:val="none"/>
        </w:rPr>
        <w:t>, June 20, 2023, Würzburg, Germany</w:t>
      </w:r>
    </w:p>
    <w:p w14:paraId="6128256B" w14:textId="77777777" w:rsidR="00C60430" w:rsidRPr="00C60430" w:rsidRDefault="00C60430" w:rsidP="00F30181">
      <w:pPr>
        <w:numPr>
          <w:ilvl w:val="0"/>
          <w:numId w:val="12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OC Colloquium at the Eberhard Karls University of Tübingen</w:t>
      </w:r>
      <w:r w:rsidRPr="00C60430">
        <w:rPr>
          <w:rFonts w:eastAsia="Times New Roman" w:cs="Times New Roman"/>
          <w:sz w:val="22"/>
          <w:szCs w:val="22"/>
          <w14:ligatures w14:val="none"/>
        </w:rPr>
        <w:t>, June 20, 2023, Tübingen, Germany</w:t>
      </w:r>
    </w:p>
    <w:p w14:paraId="46195281" w14:textId="77777777" w:rsidR="00C60430" w:rsidRPr="00C60430" w:rsidRDefault="00C60430" w:rsidP="002C1539">
      <w:pPr>
        <w:numPr>
          <w:ilvl w:val="0"/>
          <w:numId w:val="14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OC Colloquium at the Philipps University of Marburg</w:t>
      </w:r>
      <w:r w:rsidRPr="00C60430">
        <w:rPr>
          <w:rFonts w:eastAsia="Times New Roman" w:cs="Times New Roman"/>
          <w:sz w:val="22"/>
          <w:szCs w:val="22"/>
          <w14:ligatures w14:val="none"/>
        </w:rPr>
        <w:t>, April 24, 2023, Marburg, Germany</w:t>
      </w:r>
    </w:p>
    <w:p w14:paraId="24D8D16B" w14:textId="77777777" w:rsidR="00C60430" w:rsidRPr="00C60430" w:rsidRDefault="00C60430" w:rsidP="002C1539">
      <w:pPr>
        <w:numPr>
          <w:ilvl w:val="0"/>
          <w:numId w:val="16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 xml:space="preserve">School on Catalysis and Sustainable Technologies, </w:t>
      </w:r>
      <w:proofErr w:type="spellStart"/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STiBNite</w:t>
      </w:r>
      <w:proofErr w:type="spellEnd"/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 xml:space="preserve"> School</w:t>
      </w:r>
      <w:r w:rsidRPr="00C60430">
        <w:rPr>
          <w:rFonts w:eastAsia="Times New Roman" w:cs="Times New Roman"/>
          <w:sz w:val="22"/>
          <w:szCs w:val="22"/>
          <w14:ligatures w14:val="none"/>
        </w:rPr>
        <w:t>, February 22-23, 2023, Perugia, Italy</w:t>
      </w:r>
    </w:p>
    <w:p w14:paraId="2CE6CC57" w14:textId="77777777" w:rsidR="00C60430" w:rsidRPr="00C60430" w:rsidRDefault="00C60430" w:rsidP="002C1539">
      <w:pPr>
        <w:numPr>
          <w:ilvl w:val="0"/>
          <w:numId w:val="17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lastRenderedPageBreak/>
        <w:t>DFG SERB Indo-German Week of the Young Researcher 2022</w:t>
      </w:r>
      <w:r w:rsidRPr="00C60430">
        <w:rPr>
          <w:rFonts w:eastAsia="Times New Roman" w:cs="Times New Roman"/>
          <w:sz w:val="22"/>
          <w:szCs w:val="22"/>
          <w14:ligatures w14:val="none"/>
        </w:rPr>
        <w:t>, November 6-11, 2022, New Delhi, India</w:t>
      </w:r>
    </w:p>
    <w:p w14:paraId="2D39F09C" w14:textId="77777777" w:rsidR="00C60430" w:rsidRPr="00C60430" w:rsidRDefault="00C60430" w:rsidP="002C1539">
      <w:pPr>
        <w:numPr>
          <w:ilvl w:val="0"/>
          <w:numId w:val="18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12th Triennial Congress of the World Association of Theoretical and Computational Chemists, WATOC 2022</w:t>
      </w:r>
      <w:r w:rsidRPr="00C60430">
        <w:rPr>
          <w:rFonts w:eastAsia="Times New Roman" w:cs="Times New Roman"/>
          <w:sz w:val="22"/>
          <w:szCs w:val="22"/>
          <w14:ligatures w14:val="none"/>
        </w:rPr>
        <w:t>, July 3-8, 2022, Vancouver, Canada</w:t>
      </w:r>
    </w:p>
    <w:p w14:paraId="22D063B2" w14:textId="77777777" w:rsidR="00C60430" w:rsidRPr="00C60430" w:rsidRDefault="00C60430" w:rsidP="002C1539">
      <w:pPr>
        <w:numPr>
          <w:ilvl w:val="0"/>
          <w:numId w:val="19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OC Colloquium at the University of Rennes 1</w:t>
      </w:r>
      <w:r w:rsidRPr="00C60430">
        <w:rPr>
          <w:rFonts w:eastAsia="Times New Roman" w:cs="Times New Roman"/>
          <w:sz w:val="22"/>
          <w:szCs w:val="22"/>
          <w14:ligatures w14:val="none"/>
        </w:rPr>
        <w:t>, October 20, 2022, Rennes, France</w:t>
      </w:r>
    </w:p>
    <w:p w14:paraId="2F8D6108" w14:textId="77777777" w:rsidR="00C60430" w:rsidRPr="00C60430" w:rsidRDefault="00C60430" w:rsidP="002C1539">
      <w:pPr>
        <w:numPr>
          <w:ilvl w:val="0"/>
          <w:numId w:val="20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Symposium on Element-Ligand Cooperativity</w:t>
      </w:r>
      <w:r w:rsidRPr="00C60430">
        <w:rPr>
          <w:rFonts w:eastAsia="Times New Roman" w:cs="Times New Roman"/>
          <w:sz w:val="22"/>
          <w:szCs w:val="22"/>
          <w14:ligatures w14:val="none"/>
        </w:rPr>
        <w:t>, April 6-8, 2022, Heidelberg, Germany</w:t>
      </w:r>
    </w:p>
    <w:p w14:paraId="194E25B6" w14:textId="77777777" w:rsidR="00C60430" w:rsidRPr="00C60430" w:rsidRDefault="00C60430" w:rsidP="002C1539">
      <w:pPr>
        <w:numPr>
          <w:ilvl w:val="0"/>
          <w:numId w:val="22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OC Colloquium at the Friedrich Schiller University Jena</w:t>
      </w:r>
      <w:r w:rsidRPr="00C60430">
        <w:rPr>
          <w:rFonts w:eastAsia="Times New Roman" w:cs="Times New Roman"/>
          <w:sz w:val="22"/>
          <w:szCs w:val="22"/>
          <w14:ligatures w14:val="none"/>
        </w:rPr>
        <w:t>, January 26, 2022, Jena, Germany</w:t>
      </w:r>
    </w:p>
    <w:p w14:paraId="66096A11" w14:textId="77A83871" w:rsidR="00C60430" w:rsidRPr="00C60430" w:rsidRDefault="00C60430" w:rsidP="002C1539">
      <w:pPr>
        <w:numPr>
          <w:ilvl w:val="0"/>
          <w:numId w:val="23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Hessian Main Group Seminar Series</w:t>
      </w:r>
      <w:r w:rsidRPr="00C60430">
        <w:rPr>
          <w:rFonts w:eastAsia="Times New Roman" w:cs="Times New Roman"/>
          <w:sz w:val="22"/>
          <w:szCs w:val="22"/>
          <w14:ligatures w14:val="none"/>
        </w:rPr>
        <w:t xml:space="preserve">, October 6, 2021, Online Seminar </w:t>
      </w:r>
      <w:r>
        <w:rPr>
          <w:rFonts w:eastAsia="Times New Roman" w:cs="Times New Roman"/>
          <w:sz w:val="22"/>
          <w:szCs w:val="22"/>
          <w14:ligatures w14:val="none"/>
        </w:rPr>
        <w:t>hosted by</w:t>
      </w:r>
      <w:r w:rsidRPr="00C60430">
        <w:rPr>
          <w:rFonts w:eastAsia="Times New Roman" w:cs="Times New Roman"/>
          <w:sz w:val="22"/>
          <w:szCs w:val="22"/>
          <w14:ligatures w14:val="none"/>
        </w:rPr>
        <w:t xml:space="preserve"> the Goethe University Frankfurt, Germany</w:t>
      </w:r>
    </w:p>
    <w:p w14:paraId="626690FB" w14:textId="77777777" w:rsidR="00C60430" w:rsidRPr="00C60430" w:rsidRDefault="00C60430" w:rsidP="002C1539">
      <w:pPr>
        <w:numPr>
          <w:ilvl w:val="0"/>
          <w:numId w:val="25"/>
        </w:numPr>
        <w:spacing w:before="120" w:after="120" w:line="240" w:lineRule="auto"/>
        <w:rPr>
          <w:rFonts w:eastAsia="Times New Roman" w:cs="Times New Roman"/>
          <w:sz w:val="22"/>
          <w:szCs w:val="22"/>
          <w:lang w:val="de-DE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:lang w:val="de-DE"/>
          <w14:ligatures w14:val="none"/>
        </w:rPr>
        <w:t>Webinar</w:t>
      </w:r>
      <w:r w:rsidRPr="00C60430">
        <w:rPr>
          <w:rFonts w:eastAsia="Times New Roman" w:cs="Times New Roman"/>
          <w:sz w:val="22"/>
          <w:szCs w:val="22"/>
          <w:lang w:val="de-DE"/>
          <w14:ligatures w14:val="none"/>
        </w:rPr>
        <w:t xml:space="preserve">, </w:t>
      </w:r>
      <w:proofErr w:type="spellStart"/>
      <w:r w:rsidRPr="00C60430">
        <w:rPr>
          <w:rFonts w:eastAsia="Times New Roman" w:cs="Times New Roman"/>
          <w:sz w:val="22"/>
          <w:szCs w:val="22"/>
          <w:lang w:val="de-DE"/>
          <w14:ligatures w14:val="none"/>
        </w:rPr>
        <w:t>October</w:t>
      </w:r>
      <w:proofErr w:type="spellEnd"/>
      <w:r w:rsidRPr="00C60430">
        <w:rPr>
          <w:rFonts w:eastAsia="Times New Roman" w:cs="Times New Roman"/>
          <w:sz w:val="22"/>
          <w:szCs w:val="22"/>
          <w:lang w:val="de-DE"/>
          <w14:ligatures w14:val="none"/>
        </w:rPr>
        <w:t xml:space="preserve"> 18, 2020, Tel Aviv, Israel</w:t>
      </w:r>
    </w:p>
    <w:p w14:paraId="13D4DF27" w14:textId="77777777" w:rsidR="00C60430" w:rsidRPr="00C60430" w:rsidRDefault="00C60430" w:rsidP="002C1539">
      <w:pPr>
        <w:numPr>
          <w:ilvl w:val="0"/>
          <w:numId w:val="26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ACS Spring 2020 National Meeting &amp; Expo</w:t>
      </w:r>
      <w:r w:rsidRPr="00C60430">
        <w:rPr>
          <w:rFonts w:eastAsia="Times New Roman" w:cs="Times New Roman"/>
          <w:sz w:val="22"/>
          <w:szCs w:val="22"/>
          <w14:ligatures w14:val="none"/>
        </w:rPr>
        <w:t>, March 22-26, 2020, Philadelphia, USA (due to COVID outbreak published online as SCI Meeting contribution)</w:t>
      </w:r>
    </w:p>
    <w:p w14:paraId="4EDF6F61" w14:textId="77777777" w:rsidR="00C60430" w:rsidRPr="00C60430" w:rsidRDefault="00C60430" w:rsidP="00E637E2">
      <w:pPr>
        <w:numPr>
          <w:ilvl w:val="0"/>
          <w:numId w:val="28"/>
        </w:num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691st WE-</w:t>
      </w:r>
      <w:proofErr w:type="spellStart"/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Hareus</w:t>
      </w:r>
      <w:proofErr w:type="spellEnd"/>
      <w:r w:rsidRPr="00C60430">
        <w:rPr>
          <w:rFonts w:eastAsia="Times New Roman" w:cs="Times New Roman"/>
          <w:b/>
          <w:bCs/>
          <w:sz w:val="22"/>
          <w:szCs w:val="22"/>
          <w14:ligatures w14:val="none"/>
        </w:rPr>
        <w:t>-Seminar</w:t>
      </w:r>
      <w:r w:rsidRPr="00C60430">
        <w:rPr>
          <w:rFonts w:eastAsia="Times New Roman" w:cs="Times New Roman"/>
          <w:sz w:val="22"/>
          <w:szCs w:val="22"/>
          <w14:ligatures w14:val="none"/>
        </w:rPr>
        <w:t xml:space="preserve">, February 18-21, 2019, Bad </w:t>
      </w:r>
      <w:proofErr w:type="spellStart"/>
      <w:r w:rsidRPr="00C60430">
        <w:rPr>
          <w:rFonts w:eastAsia="Times New Roman" w:cs="Times New Roman"/>
          <w:sz w:val="22"/>
          <w:szCs w:val="22"/>
          <w14:ligatures w14:val="none"/>
        </w:rPr>
        <w:t>Honnef</w:t>
      </w:r>
      <w:proofErr w:type="spellEnd"/>
      <w:r w:rsidRPr="00C60430">
        <w:rPr>
          <w:rFonts w:eastAsia="Times New Roman" w:cs="Times New Roman"/>
          <w:sz w:val="22"/>
          <w:szCs w:val="22"/>
          <w14:ligatures w14:val="none"/>
        </w:rPr>
        <w:t>, Germany</w:t>
      </w:r>
    </w:p>
    <w:p w14:paraId="75219AD4" w14:textId="77777777" w:rsidR="00092906" w:rsidRPr="00092906" w:rsidRDefault="00000000" w:rsidP="00092906">
      <w:p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>
        <w:rPr>
          <w:rFonts w:eastAsia="Times New Roman" w:cs="Times New Roman"/>
          <w:sz w:val="22"/>
          <w:szCs w:val="22"/>
          <w14:ligatures w14:val="none"/>
        </w:rPr>
        <w:pict w14:anchorId="7BD1405B">
          <v:rect id="_x0000_i1025" style="width:0;height:1.5pt" o:hralign="center" o:hrstd="t" o:hr="t" fillcolor="#a0a0a0" stroked="f"/>
        </w:pict>
      </w:r>
    </w:p>
    <w:p w14:paraId="253DA3F7" w14:textId="77777777" w:rsidR="00092906" w:rsidRPr="00092906" w:rsidRDefault="00092906" w:rsidP="00092906">
      <w:pPr>
        <w:spacing w:before="120" w:after="120" w:line="240" w:lineRule="auto"/>
        <w:rPr>
          <w:rFonts w:eastAsia="Times New Roman" w:cs="Times New Roman"/>
          <w:sz w:val="22"/>
          <w:szCs w:val="22"/>
          <w14:ligatures w14:val="none"/>
        </w:rPr>
      </w:pPr>
      <w:r w:rsidRPr="00092906">
        <w:rPr>
          <w:rFonts w:eastAsia="Times New Roman" w:cs="Times New Roman"/>
          <w:i/>
          <w:iCs/>
          <w:sz w:val="22"/>
          <w:szCs w:val="22"/>
          <w14:ligatures w14:val="none"/>
        </w:rPr>
        <w:t>For a list of publications, see:</w:t>
      </w:r>
      <w:r w:rsidRPr="00092906">
        <w:rPr>
          <w:rFonts w:eastAsia="Times New Roman" w:cs="Times New Roman"/>
          <w:sz w:val="22"/>
          <w:szCs w:val="22"/>
          <w14:ligatures w14:val="none"/>
        </w:rPr>
        <w:t xml:space="preserve"> </w:t>
      </w:r>
      <w:hyperlink r:id="rId5" w:tgtFrame="_new" w:history="1">
        <w:r w:rsidRPr="00092906">
          <w:rPr>
            <w:rFonts w:eastAsia="Times New Roman" w:cs="Times New Roman"/>
            <w:color w:val="0000FF"/>
            <w:sz w:val="22"/>
            <w:szCs w:val="22"/>
            <w:u w:val="single"/>
            <w14:ligatures w14:val="none"/>
          </w:rPr>
          <w:t>https://organische-chemie.uni-hohenheim.de/en/publications</w:t>
        </w:r>
      </w:hyperlink>
    </w:p>
    <w:p w14:paraId="612CCCCF" w14:textId="77777777" w:rsidR="000320E1" w:rsidRDefault="000320E1"/>
    <w:sectPr w:rsidR="000320E1" w:rsidSect="001C3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5793"/>
    <w:multiLevelType w:val="multilevel"/>
    <w:tmpl w:val="5C9A0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AC9647C"/>
    <w:multiLevelType w:val="multilevel"/>
    <w:tmpl w:val="051656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1A35FF2"/>
    <w:multiLevelType w:val="multilevel"/>
    <w:tmpl w:val="E4262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5691FE3"/>
    <w:multiLevelType w:val="multilevel"/>
    <w:tmpl w:val="C49C31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8872708"/>
    <w:multiLevelType w:val="multilevel"/>
    <w:tmpl w:val="3DF2E4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C7565F8"/>
    <w:multiLevelType w:val="multilevel"/>
    <w:tmpl w:val="2DA21C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737E3F"/>
    <w:multiLevelType w:val="multilevel"/>
    <w:tmpl w:val="F1A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16BF1"/>
    <w:multiLevelType w:val="multilevel"/>
    <w:tmpl w:val="7330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B0EC0"/>
    <w:multiLevelType w:val="multilevel"/>
    <w:tmpl w:val="0E564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BD95F37"/>
    <w:multiLevelType w:val="multilevel"/>
    <w:tmpl w:val="FE129D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FCC5CA3"/>
    <w:multiLevelType w:val="multilevel"/>
    <w:tmpl w:val="8C90D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D0B1722"/>
    <w:multiLevelType w:val="multilevel"/>
    <w:tmpl w:val="F8E626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D733869"/>
    <w:multiLevelType w:val="multilevel"/>
    <w:tmpl w:val="73E46A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2044E00"/>
    <w:multiLevelType w:val="multilevel"/>
    <w:tmpl w:val="3BAE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60A26"/>
    <w:multiLevelType w:val="multilevel"/>
    <w:tmpl w:val="A9A6B6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4F07566"/>
    <w:multiLevelType w:val="multilevel"/>
    <w:tmpl w:val="71ECF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7110DB7"/>
    <w:multiLevelType w:val="multilevel"/>
    <w:tmpl w:val="15A01E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AA42B28"/>
    <w:multiLevelType w:val="multilevel"/>
    <w:tmpl w:val="5A9215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B557BB"/>
    <w:multiLevelType w:val="multilevel"/>
    <w:tmpl w:val="7F2A00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6B233B6"/>
    <w:multiLevelType w:val="multilevel"/>
    <w:tmpl w:val="1CFE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664347"/>
    <w:multiLevelType w:val="multilevel"/>
    <w:tmpl w:val="7F4CE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DE85CBA"/>
    <w:multiLevelType w:val="multilevel"/>
    <w:tmpl w:val="F4BA3A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FC12E97"/>
    <w:multiLevelType w:val="multilevel"/>
    <w:tmpl w:val="3042E1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1733639"/>
    <w:multiLevelType w:val="multilevel"/>
    <w:tmpl w:val="794A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2757CD0"/>
    <w:multiLevelType w:val="multilevel"/>
    <w:tmpl w:val="04021B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32D101F"/>
    <w:multiLevelType w:val="multilevel"/>
    <w:tmpl w:val="8DA0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6A574BE7"/>
    <w:multiLevelType w:val="multilevel"/>
    <w:tmpl w:val="2C2C00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16D4368"/>
    <w:multiLevelType w:val="multilevel"/>
    <w:tmpl w:val="4A2C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0D3544"/>
    <w:multiLevelType w:val="multilevel"/>
    <w:tmpl w:val="7FD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FE0B0E"/>
    <w:multiLevelType w:val="multilevel"/>
    <w:tmpl w:val="2D1015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79E514FE"/>
    <w:multiLevelType w:val="multilevel"/>
    <w:tmpl w:val="915612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7E7D5FC2"/>
    <w:multiLevelType w:val="multilevel"/>
    <w:tmpl w:val="22C65E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FD279EC"/>
    <w:multiLevelType w:val="multilevel"/>
    <w:tmpl w:val="4C1C5D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4357856">
    <w:abstractNumId w:val="6"/>
  </w:num>
  <w:num w:numId="2" w16cid:durableId="1999844999">
    <w:abstractNumId w:val="13"/>
  </w:num>
  <w:num w:numId="3" w16cid:durableId="2131239965">
    <w:abstractNumId w:val="27"/>
  </w:num>
  <w:num w:numId="4" w16cid:durableId="257371548">
    <w:abstractNumId w:val="7"/>
  </w:num>
  <w:num w:numId="5" w16cid:durableId="352270005">
    <w:abstractNumId w:val="19"/>
  </w:num>
  <w:num w:numId="6" w16cid:durableId="2059158020">
    <w:abstractNumId w:val="28"/>
  </w:num>
  <w:num w:numId="7" w16cid:durableId="1179588372">
    <w:abstractNumId w:val="31"/>
  </w:num>
  <w:num w:numId="8" w16cid:durableId="979846982">
    <w:abstractNumId w:val="3"/>
  </w:num>
  <w:num w:numId="9" w16cid:durableId="2143224936">
    <w:abstractNumId w:val="11"/>
  </w:num>
  <w:num w:numId="10" w16cid:durableId="443383251">
    <w:abstractNumId w:val="17"/>
  </w:num>
  <w:num w:numId="11" w16cid:durableId="2044937981">
    <w:abstractNumId w:val="9"/>
  </w:num>
  <w:num w:numId="12" w16cid:durableId="819465272">
    <w:abstractNumId w:val="30"/>
  </w:num>
  <w:num w:numId="13" w16cid:durableId="284391410">
    <w:abstractNumId w:val="14"/>
  </w:num>
  <w:num w:numId="14" w16cid:durableId="126168495">
    <w:abstractNumId w:val="12"/>
  </w:num>
  <w:num w:numId="15" w16cid:durableId="1122577583">
    <w:abstractNumId w:val="26"/>
  </w:num>
  <w:num w:numId="16" w16cid:durableId="702364919">
    <w:abstractNumId w:val="32"/>
  </w:num>
  <w:num w:numId="17" w16cid:durableId="962228399">
    <w:abstractNumId w:val="16"/>
  </w:num>
  <w:num w:numId="18" w16cid:durableId="1399399019">
    <w:abstractNumId w:val="5"/>
  </w:num>
  <w:num w:numId="19" w16cid:durableId="844898607">
    <w:abstractNumId w:val="18"/>
  </w:num>
  <w:num w:numId="20" w16cid:durableId="340016151">
    <w:abstractNumId w:val="1"/>
  </w:num>
  <w:num w:numId="21" w16cid:durableId="76294273">
    <w:abstractNumId w:val="4"/>
  </w:num>
  <w:num w:numId="22" w16cid:durableId="380911085">
    <w:abstractNumId w:val="24"/>
  </w:num>
  <w:num w:numId="23" w16cid:durableId="363023682">
    <w:abstractNumId w:val="8"/>
  </w:num>
  <w:num w:numId="24" w16cid:durableId="2064130672">
    <w:abstractNumId w:val="21"/>
  </w:num>
  <w:num w:numId="25" w16cid:durableId="945845277">
    <w:abstractNumId w:val="20"/>
  </w:num>
  <w:num w:numId="26" w16cid:durableId="17589745">
    <w:abstractNumId w:val="0"/>
  </w:num>
  <w:num w:numId="27" w16cid:durableId="833767382">
    <w:abstractNumId w:val="10"/>
  </w:num>
  <w:num w:numId="28" w16cid:durableId="118569379">
    <w:abstractNumId w:val="23"/>
  </w:num>
  <w:num w:numId="29" w16cid:durableId="410585912">
    <w:abstractNumId w:val="2"/>
  </w:num>
  <w:num w:numId="30" w16cid:durableId="861357692">
    <w:abstractNumId w:val="15"/>
  </w:num>
  <w:num w:numId="31" w16cid:durableId="319971483">
    <w:abstractNumId w:val="25"/>
  </w:num>
  <w:num w:numId="32" w16cid:durableId="592586540">
    <w:abstractNumId w:val="29"/>
  </w:num>
  <w:num w:numId="33" w16cid:durableId="14961451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06"/>
    <w:rsid w:val="000320E1"/>
    <w:rsid w:val="00092906"/>
    <w:rsid w:val="000A7E15"/>
    <w:rsid w:val="000F6370"/>
    <w:rsid w:val="00191648"/>
    <w:rsid w:val="001B238D"/>
    <w:rsid w:val="001C362E"/>
    <w:rsid w:val="002C1539"/>
    <w:rsid w:val="002C2BA8"/>
    <w:rsid w:val="006603F3"/>
    <w:rsid w:val="008713CB"/>
    <w:rsid w:val="0090764E"/>
    <w:rsid w:val="00B72252"/>
    <w:rsid w:val="00C60430"/>
    <w:rsid w:val="00C6489D"/>
    <w:rsid w:val="00C8200E"/>
    <w:rsid w:val="00E637E2"/>
    <w:rsid w:val="00EF36E9"/>
    <w:rsid w:val="00F30181"/>
    <w:rsid w:val="00FC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FCE6"/>
  <w15:chartTrackingRefBased/>
  <w15:docId w15:val="{3059ED0A-6630-45AB-ACB2-4CE814B3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2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2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2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2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2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2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2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2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2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2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2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29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29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29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29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29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29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2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2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2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29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29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29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2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29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2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anische-chemie.uni-hohenheim.de/en/public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Gellrich</dc:creator>
  <cp:keywords/>
  <dc:description/>
  <cp:lastModifiedBy>Urs Gellrich</cp:lastModifiedBy>
  <cp:revision>7</cp:revision>
  <dcterms:created xsi:type="dcterms:W3CDTF">2024-08-23T08:18:00Z</dcterms:created>
  <dcterms:modified xsi:type="dcterms:W3CDTF">2024-08-29T08:09:00Z</dcterms:modified>
</cp:coreProperties>
</file>